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5760"/>
        <w:gridCol w:w="1998"/>
      </w:tblGrid>
      <w:tr w:rsidR="00CE1239" w:rsidRPr="00AF1EFF" w:rsidTr="00946EF7">
        <w:trPr>
          <w:trHeight w:val="2042"/>
          <w:jc w:val="center"/>
        </w:trPr>
        <w:tc>
          <w:tcPr>
            <w:tcW w:w="1818" w:type="dxa"/>
          </w:tcPr>
          <w:p w:rsidR="00CE1239" w:rsidRPr="00AF1EFF" w:rsidRDefault="00CE1239" w:rsidP="00946EF7">
            <w:pPr>
              <w:tabs>
                <w:tab w:val="left" w:pos="2790"/>
              </w:tabs>
              <w:spacing w:after="0" w:line="240" w:lineRule="auto"/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885825" cy="1266825"/>
                  <wp:effectExtent l="0" t="0" r="9525" b="9525"/>
                  <wp:docPr id="1" name="Picture 1" descr="465x0_image-2016-07-11-21150609-0-stema-acvila-coroana-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65x0_image-2016-07-11-21150609-0-stema-acvila-coroana-c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:rsidR="00CE1239" w:rsidRPr="00AF1EFF" w:rsidRDefault="00CE1239" w:rsidP="00946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  <w:r w:rsidRPr="00AF1EFF">
              <w:rPr>
                <w:rFonts w:ascii="Cambria" w:hAnsi="Cambria"/>
                <w:b/>
                <w:bCs/>
              </w:rPr>
              <w:t>ROMANIA</w:t>
            </w:r>
          </w:p>
          <w:p w:rsidR="00CE1239" w:rsidRPr="00AF1EFF" w:rsidRDefault="00CE1239" w:rsidP="00946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  <w:r w:rsidRPr="00AF1EFF">
              <w:rPr>
                <w:rFonts w:ascii="Cambria" w:hAnsi="Cambria"/>
                <w:b/>
                <w:bCs/>
              </w:rPr>
              <w:t>JUDETUL IASI</w:t>
            </w:r>
          </w:p>
          <w:p w:rsidR="00CE1239" w:rsidRPr="00AF1EFF" w:rsidRDefault="00CE1239" w:rsidP="00946EF7">
            <w:pPr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  <w:r w:rsidRPr="00AF1EFF">
              <w:rPr>
                <w:rFonts w:ascii="Cambria" w:hAnsi="Cambria"/>
                <w:b/>
                <w:bCs/>
              </w:rPr>
              <w:t>COMUNA COSTULENI</w:t>
            </w:r>
          </w:p>
          <w:p w:rsidR="00CE1239" w:rsidRPr="00AF1EFF" w:rsidRDefault="00CE1239" w:rsidP="00946EF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AF1EFF">
              <w:rPr>
                <w:rFonts w:ascii="Cambria" w:hAnsi="Cambria"/>
              </w:rPr>
              <w:t xml:space="preserve">Loc. </w:t>
            </w:r>
            <w:proofErr w:type="spellStart"/>
            <w:r w:rsidRPr="00AF1EFF">
              <w:rPr>
                <w:rFonts w:ascii="Cambria" w:hAnsi="Cambria"/>
              </w:rPr>
              <w:t>Costuleni</w:t>
            </w:r>
            <w:proofErr w:type="spellEnd"/>
            <w:r w:rsidRPr="00AF1EFF">
              <w:rPr>
                <w:rFonts w:ascii="Cambria" w:hAnsi="Cambria"/>
              </w:rPr>
              <w:t xml:space="preserve">, Com. </w:t>
            </w:r>
            <w:proofErr w:type="spellStart"/>
            <w:r w:rsidRPr="00AF1EFF">
              <w:rPr>
                <w:rFonts w:ascii="Cambria" w:hAnsi="Cambria"/>
              </w:rPr>
              <w:t>Costuleni</w:t>
            </w:r>
            <w:proofErr w:type="spellEnd"/>
            <w:r w:rsidRPr="00AF1EFF">
              <w:rPr>
                <w:rFonts w:ascii="Cambria" w:hAnsi="Cambria"/>
              </w:rPr>
              <w:t xml:space="preserve">, </w:t>
            </w:r>
            <w:proofErr w:type="spellStart"/>
            <w:r w:rsidRPr="00AF1EFF">
              <w:rPr>
                <w:rFonts w:ascii="Cambria" w:hAnsi="Cambria"/>
              </w:rPr>
              <w:t>jud</w:t>
            </w:r>
            <w:proofErr w:type="spellEnd"/>
            <w:r w:rsidRPr="00AF1EFF">
              <w:rPr>
                <w:rFonts w:ascii="Cambria" w:hAnsi="Cambria"/>
              </w:rPr>
              <w:t>. Iasi</w:t>
            </w:r>
          </w:p>
          <w:p w:rsidR="00CE1239" w:rsidRPr="00AF1EFF" w:rsidRDefault="00CE1239" w:rsidP="00946EF7">
            <w:pPr>
              <w:spacing w:after="0" w:line="240" w:lineRule="auto"/>
              <w:jc w:val="center"/>
              <w:rPr>
                <w:rFonts w:ascii="Cambria" w:hAnsi="Cambria"/>
              </w:rPr>
            </w:pPr>
            <w:proofErr w:type="spellStart"/>
            <w:r w:rsidRPr="00AF1EFF">
              <w:rPr>
                <w:rFonts w:ascii="Cambria" w:hAnsi="Cambria"/>
              </w:rPr>
              <w:t>Telefon</w:t>
            </w:r>
            <w:proofErr w:type="spellEnd"/>
            <w:r w:rsidRPr="00AF1EFF">
              <w:rPr>
                <w:rFonts w:ascii="Cambria" w:hAnsi="Cambria"/>
              </w:rPr>
              <w:t>: 0232-291600, fax: 0232-291600</w:t>
            </w:r>
          </w:p>
          <w:p w:rsidR="00CE1239" w:rsidRPr="00AF1EFF" w:rsidRDefault="00CE1239" w:rsidP="00946EF7">
            <w:pPr>
              <w:tabs>
                <w:tab w:val="left" w:pos="2790"/>
              </w:tabs>
              <w:spacing w:after="0" w:line="240" w:lineRule="auto"/>
              <w:jc w:val="center"/>
            </w:pPr>
            <w:r w:rsidRPr="00AF1EFF">
              <w:rPr>
                <w:rFonts w:ascii="Cambria" w:hAnsi="Cambria"/>
              </w:rPr>
              <w:t>e-mail: primariacostuleni@yahoo.com</w:t>
            </w:r>
          </w:p>
        </w:tc>
        <w:tc>
          <w:tcPr>
            <w:tcW w:w="1998" w:type="dxa"/>
          </w:tcPr>
          <w:p w:rsidR="00CE1239" w:rsidRPr="00AF1EFF" w:rsidRDefault="00CE1239" w:rsidP="00946EF7">
            <w:pPr>
              <w:tabs>
                <w:tab w:val="left" w:pos="2790"/>
              </w:tabs>
              <w:spacing w:after="0" w:line="240" w:lineRule="auto"/>
            </w:pPr>
            <w:r w:rsidRPr="00AF1EFF">
              <w:object w:dxaOrig="18062" w:dyaOrig="19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25pt;height:99pt" o:ole="">
                  <v:imagedata r:id="rId6" o:title=""/>
                </v:shape>
                <o:OLEObject Type="Embed" ProgID="MSPhotoEd.3" ShapeID="_x0000_i1025" DrawAspect="Icon" ObjectID="_1831718981" r:id="rId7"/>
              </w:object>
            </w:r>
          </w:p>
        </w:tc>
      </w:tr>
    </w:tbl>
    <w:p w:rsidR="00CE1239" w:rsidRDefault="00CE1239" w:rsidP="00CE1239">
      <w:pPr>
        <w:rPr>
          <w:sz w:val="26"/>
          <w:szCs w:val="26"/>
        </w:rPr>
      </w:pPr>
    </w:p>
    <w:p w:rsidR="00CE1239" w:rsidRDefault="00CE1239" w:rsidP="00CE1239">
      <w:pPr>
        <w:rPr>
          <w:sz w:val="26"/>
          <w:szCs w:val="26"/>
        </w:rPr>
      </w:pPr>
    </w:p>
    <w:p w:rsidR="00CE1239" w:rsidRDefault="00CE1239" w:rsidP="00CE1239">
      <w:pPr>
        <w:jc w:val="center"/>
        <w:rPr>
          <w:sz w:val="26"/>
          <w:szCs w:val="26"/>
        </w:rPr>
      </w:pPr>
      <w:r>
        <w:rPr>
          <w:sz w:val="26"/>
          <w:szCs w:val="26"/>
        </w:rPr>
        <w:t>CENTRALIZATOR ACHIZIŢII PUBLICE ŞI CONTRACTE CU VALOARE DE PESTE 5000 EURO</w:t>
      </w:r>
    </w:p>
    <w:p w:rsidR="00CE1239" w:rsidRDefault="00A919E4" w:rsidP="00CE1239">
      <w:pPr>
        <w:jc w:val="center"/>
        <w:rPr>
          <w:sz w:val="26"/>
          <w:szCs w:val="26"/>
        </w:rPr>
      </w:pPr>
      <w:r>
        <w:rPr>
          <w:sz w:val="26"/>
          <w:szCs w:val="26"/>
        </w:rPr>
        <w:t>COSTULENI 2025</w:t>
      </w:r>
      <w:bookmarkStart w:id="0" w:name="_GoBack"/>
      <w:bookmarkEnd w:id="0"/>
    </w:p>
    <w:p w:rsidR="00CE1239" w:rsidRDefault="00CE1239" w:rsidP="00CE1239">
      <w:pPr>
        <w:jc w:val="center"/>
        <w:rPr>
          <w:sz w:val="26"/>
          <w:szCs w:val="26"/>
        </w:rPr>
      </w:pPr>
    </w:p>
    <w:p w:rsidR="00CE1239" w:rsidRDefault="00CE1239" w:rsidP="00CE1239">
      <w:pPr>
        <w:jc w:val="center"/>
        <w:rPr>
          <w:sz w:val="26"/>
          <w:szCs w:val="26"/>
        </w:rPr>
      </w:pPr>
    </w:p>
    <w:tbl>
      <w:tblPr>
        <w:tblW w:w="1361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7027"/>
        <w:gridCol w:w="1890"/>
        <w:gridCol w:w="1582"/>
        <w:gridCol w:w="2539"/>
      </w:tblGrid>
      <w:tr w:rsidR="00CE1239" w:rsidRPr="001B4FC0" w:rsidTr="009B0D0E">
        <w:trPr>
          <w:trHeight w:val="486"/>
        </w:trPr>
        <w:tc>
          <w:tcPr>
            <w:tcW w:w="580" w:type="dxa"/>
            <w:shd w:val="clear" w:color="auto" w:fill="auto"/>
          </w:tcPr>
          <w:p w:rsidR="00CE1239" w:rsidRPr="001B4FC0" w:rsidRDefault="00CE1239" w:rsidP="00946EF7">
            <w:pPr>
              <w:jc w:val="center"/>
              <w:rPr>
                <w:sz w:val="24"/>
                <w:szCs w:val="24"/>
              </w:rPr>
            </w:pPr>
            <w:r w:rsidRPr="001B4FC0">
              <w:rPr>
                <w:sz w:val="24"/>
                <w:szCs w:val="24"/>
              </w:rPr>
              <w:t>NR.</w:t>
            </w:r>
          </w:p>
        </w:tc>
        <w:tc>
          <w:tcPr>
            <w:tcW w:w="7308" w:type="dxa"/>
            <w:shd w:val="clear" w:color="auto" w:fill="auto"/>
          </w:tcPr>
          <w:p w:rsidR="00CE1239" w:rsidRPr="001B4FC0" w:rsidRDefault="00CE1239" w:rsidP="00946EF7">
            <w:pPr>
              <w:jc w:val="center"/>
              <w:rPr>
                <w:sz w:val="24"/>
                <w:szCs w:val="24"/>
              </w:rPr>
            </w:pPr>
            <w:r w:rsidRPr="001B4FC0">
              <w:rPr>
                <w:sz w:val="24"/>
                <w:szCs w:val="24"/>
              </w:rPr>
              <w:t>OBIECTUL CONTRACTULUI</w:t>
            </w:r>
          </w:p>
        </w:tc>
        <w:tc>
          <w:tcPr>
            <w:tcW w:w="1587" w:type="dxa"/>
            <w:shd w:val="clear" w:color="auto" w:fill="auto"/>
          </w:tcPr>
          <w:p w:rsidR="00CE1239" w:rsidRPr="001B4FC0" w:rsidRDefault="00CE1239" w:rsidP="00946EF7">
            <w:pPr>
              <w:jc w:val="center"/>
              <w:rPr>
                <w:sz w:val="24"/>
                <w:szCs w:val="24"/>
              </w:rPr>
            </w:pPr>
            <w:r w:rsidRPr="001B4FC0">
              <w:rPr>
                <w:sz w:val="24"/>
                <w:szCs w:val="24"/>
              </w:rPr>
              <w:t>SUMĂ</w:t>
            </w:r>
          </w:p>
        </w:tc>
        <w:tc>
          <w:tcPr>
            <w:tcW w:w="1589" w:type="dxa"/>
            <w:shd w:val="clear" w:color="auto" w:fill="auto"/>
          </w:tcPr>
          <w:p w:rsidR="00CE1239" w:rsidRPr="001B4FC0" w:rsidRDefault="00CE1239" w:rsidP="00946EF7">
            <w:pPr>
              <w:jc w:val="center"/>
              <w:rPr>
                <w:sz w:val="24"/>
                <w:szCs w:val="24"/>
              </w:rPr>
            </w:pPr>
            <w:r w:rsidRPr="001B4FC0">
              <w:rPr>
                <w:sz w:val="24"/>
                <w:szCs w:val="24"/>
              </w:rPr>
              <w:t>PROCEDURĂ</w:t>
            </w:r>
          </w:p>
        </w:tc>
        <w:tc>
          <w:tcPr>
            <w:tcW w:w="2553" w:type="dxa"/>
            <w:shd w:val="clear" w:color="auto" w:fill="auto"/>
          </w:tcPr>
          <w:p w:rsidR="00CE1239" w:rsidRPr="001B4FC0" w:rsidRDefault="00CE1239" w:rsidP="00946EF7">
            <w:pPr>
              <w:jc w:val="center"/>
              <w:rPr>
                <w:sz w:val="24"/>
                <w:szCs w:val="24"/>
              </w:rPr>
            </w:pPr>
            <w:r w:rsidRPr="001B4FC0">
              <w:rPr>
                <w:sz w:val="24"/>
                <w:szCs w:val="24"/>
              </w:rPr>
              <w:t>NUME CÂŞTIGĂTOR</w:t>
            </w:r>
          </w:p>
        </w:tc>
      </w:tr>
      <w:tr w:rsidR="00CE1239" w:rsidRPr="001B4FC0" w:rsidTr="009B0D0E">
        <w:trPr>
          <w:trHeight w:val="193"/>
        </w:trPr>
        <w:tc>
          <w:tcPr>
            <w:tcW w:w="580" w:type="dxa"/>
            <w:shd w:val="clear" w:color="auto" w:fill="auto"/>
          </w:tcPr>
          <w:p w:rsidR="00CE1239" w:rsidRPr="001B4FC0" w:rsidRDefault="00CE1239" w:rsidP="00946EF7">
            <w:pPr>
              <w:jc w:val="center"/>
              <w:rPr>
                <w:sz w:val="24"/>
                <w:szCs w:val="24"/>
              </w:rPr>
            </w:pPr>
            <w:r w:rsidRPr="001B4FC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08" w:type="dxa"/>
            <w:shd w:val="clear" w:color="auto" w:fill="auto"/>
          </w:tcPr>
          <w:p w:rsidR="00CE1239" w:rsidRPr="009B0D0E" w:rsidRDefault="009B0D0E" w:rsidP="00946E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0D0E">
              <w:rPr>
                <w:rFonts w:ascii="Times New Roman" w:hAnsi="Times New Roman"/>
                <w:b/>
                <w:sz w:val="24"/>
                <w:szCs w:val="24"/>
              </w:rPr>
              <w:t>Servicii</w:t>
            </w:r>
            <w:proofErr w:type="spellEnd"/>
            <w:r w:rsidRPr="009B0D0E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B0D0E">
              <w:rPr>
                <w:rFonts w:ascii="Times New Roman" w:hAnsi="Times New Roman"/>
                <w:b/>
                <w:sz w:val="24"/>
                <w:szCs w:val="24"/>
              </w:rPr>
              <w:t>cadastru</w:t>
            </w:r>
            <w:proofErr w:type="spellEnd"/>
          </w:p>
        </w:tc>
        <w:tc>
          <w:tcPr>
            <w:tcW w:w="1587" w:type="dxa"/>
            <w:shd w:val="clear" w:color="auto" w:fill="auto"/>
          </w:tcPr>
          <w:p w:rsidR="00CE1239" w:rsidRPr="009B0D0E" w:rsidRDefault="009B0D0E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87.906,00  RON</w:t>
            </w:r>
          </w:p>
        </w:tc>
        <w:tc>
          <w:tcPr>
            <w:tcW w:w="1589" w:type="dxa"/>
            <w:shd w:val="clear" w:color="auto" w:fill="auto"/>
          </w:tcPr>
          <w:p w:rsidR="00CE1239" w:rsidRPr="009B0D0E" w:rsidRDefault="00CE1239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Achiziţie</w:t>
            </w:r>
            <w:proofErr w:type="spellEnd"/>
            <w:r w:rsidRPr="009B0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directă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CE1239" w:rsidRPr="009B0D0E" w:rsidRDefault="00CE1239" w:rsidP="009B0D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0D0E">
              <w:rPr>
                <w:rFonts w:ascii="Times New Roman" w:hAnsi="Times New Roman"/>
                <w:b/>
                <w:sz w:val="24"/>
                <w:szCs w:val="24"/>
              </w:rPr>
              <w:t xml:space="preserve">SC </w:t>
            </w:r>
            <w:r w:rsidR="009B0D0E" w:rsidRPr="009B0D0E">
              <w:rPr>
                <w:rFonts w:ascii="Times New Roman" w:hAnsi="Times New Roman"/>
                <w:b/>
                <w:sz w:val="24"/>
                <w:szCs w:val="24"/>
              </w:rPr>
              <w:t>HURJUI &amp; ASOCIAȚII SRL</w:t>
            </w:r>
          </w:p>
        </w:tc>
      </w:tr>
      <w:tr w:rsidR="00CE1239" w:rsidRPr="001B4FC0" w:rsidTr="009B0D0E">
        <w:trPr>
          <w:trHeight w:val="769"/>
        </w:trPr>
        <w:tc>
          <w:tcPr>
            <w:tcW w:w="580" w:type="dxa"/>
            <w:shd w:val="clear" w:color="auto" w:fill="auto"/>
          </w:tcPr>
          <w:p w:rsidR="00CE1239" w:rsidRPr="001B4FC0" w:rsidRDefault="00CE1239" w:rsidP="00946EF7">
            <w:pPr>
              <w:jc w:val="center"/>
              <w:rPr>
                <w:sz w:val="24"/>
                <w:szCs w:val="24"/>
              </w:rPr>
            </w:pPr>
            <w:r w:rsidRPr="001B4FC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08" w:type="dxa"/>
            <w:shd w:val="clear" w:color="auto" w:fill="auto"/>
          </w:tcPr>
          <w:p w:rsidR="00CE1239" w:rsidRPr="009B0D0E" w:rsidRDefault="009B0D0E" w:rsidP="00946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consultanta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domeniul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achizitiilor</w:t>
            </w:r>
            <w:proofErr w:type="spellEnd"/>
          </w:p>
        </w:tc>
        <w:tc>
          <w:tcPr>
            <w:tcW w:w="1587" w:type="dxa"/>
            <w:shd w:val="clear" w:color="auto" w:fill="auto"/>
          </w:tcPr>
          <w:p w:rsidR="00CE1239" w:rsidRPr="009B0D0E" w:rsidRDefault="009B0D0E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45.000,00 </w:t>
            </w:r>
            <w:r w:rsidRPr="009B0D0E">
              <w:rPr>
                <w:rFonts w:ascii="Times New Roman" w:hAnsi="Times New Roman"/>
                <w:sz w:val="24"/>
                <w:szCs w:val="24"/>
              </w:rPr>
              <w:t xml:space="preserve"> RON</w:t>
            </w:r>
          </w:p>
        </w:tc>
        <w:tc>
          <w:tcPr>
            <w:tcW w:w="1589" w:type="dxa"/>
            <w:shd w:val="clear" w:color="auto" w:fill="auto"/>
          </w:tcPr>
          <w:p w:rsidR="00CE1239" w:rsidRPr="009B0D0E" w:rsidRDefault="00CE1239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Achiziţie</w:t>
            </w:r>
            <w:proofErr w:type="spellEnd"/>
            <w:r w:rsidRPr="009B0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directă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CE1239" w:rsidRPr="009B0D0E" w:rsidRDefault="009B0D0E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SC </w:t>
            </w: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QUICK CITY IASI</w:t>
            </w: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SRL</w:t>
            </w:r>
          </w:p>
        </w:tc>
      </w:tr>
      <w:tr w:rsidR="00CE1239" w:rsidRPr="001B4FC0" w:rsidTr="009B0D0E">
        <w:trPr>
          <w:trHeight w:val="783"/>
        </w:trPr>
        <w:tc>
          <w:tcPr>
            <w:tcW w:w="580" w:type="dxa"/>
            <w:shd w:val="clear" w:color="auto" w:fill="auto"/>
          </w:tcPr>
          <w:p w:rsidR="00CE1239" w:rsidRPr="001B4FC0" w:rsidRDefault="00CE1239" w:rsidP="00946EF7">
            <w:pPr>
              <w:jc w:val="center"/>
              <w:rPr>
                <w:sz w:val="24"/>
                <w:szCs w:val="24"/>
              </w:rPr>
            </w:pPr>
            <w:r w:rsidRPr="001B4FC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08" w:type="dxa"/>
            <w:shd w:val="clear" w:color="auto" w:fill="auto"/>
          </w:tcPr>
          <w:p w:rsidR="00CE1239" w:rsidRPr="009B0D0E" w:rsidRDefault="009B0D0E" w:rsidP="00946EF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EDEDE4"/>
              </w:rPr>
            </w:pP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Consultanță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în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afaceri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și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în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management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și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conexe</w:t>
            </w:r>
            <w:proofErr w:type="spellEnd"/>
          </w:p>
        </w:tc>
        <w:tc>
          <w:tcPr>
            <w:tcW w:w="1587" w:type="dxa"/>
            <w:shd w:val="clear" w:color="auto" w:fill="auto"/>
          </w:tcPr>
          <w:p w:rsidR="00CE1239" w:rsidRPr="009B0D0E" w:rsidRDefault="009B0D0E" w:rsidP="00946E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0D0E">
              <w:rPr>
                <w:rFonts w:ascii="Times New Roman" w:hAnsi="Times New Roman"/>
                <w:b/>
                <w:sz w:val="24"/>
                <w:szCs w:val="24"/>
              </w:rPr>
              <w:t>80.000,00 RON</w:t>
            </w:r>
          </w:p>
        </w:tc>
        <w:tc>
          <w:tcPr>
            <w:tcW w:w="1589" w:type="dxa"/>
            <w:shd w:val="clear" w:color="auto" w:fill="auto"/>
          </w:tcPr>
          <w:p w:rsidR="00CE1239" w:rsidRPr="009B0D0E" w:rsidRDefault="00CE1239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Achiziţie</w:t>
            </w:r>
            <w:proofErr w:type="spellEnd"/>
            <w:r w:rsidRPr="009B0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directă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CE1239" w:rsidRPr="009B0D0E" w:rsidRDefault="009B0D0E" w:rsidP="009B0D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0D0E">
              <w:rPr>
                <w:rFonts w:ascii="Times New Roman" w:hAnsi="Times New Roman"/>
                <w:b/>
                <w:sz w:val="24"/>
                <w:szCs w:val="24"/>
              </w:rPr>
              <w:t>REI INTERNAȚIONAL CONSULTING SRL</w:t>
            </w:r>
          </w:p>
        </w:tc>
      </w:tr>
      <w:tr w:rsidR="00CE1239" w:rsidRPr="001B4FC0" w:rsidTr="009B0D0E">
        <w:trPr>
          <w:trHeight w:val="783"/>
        </w:trPr>
        <w:tc>
          <w:tcPr>
            <w:tcW w:w="580" w:type="dxa"/>
            <w:shd w:val="clear" w:color="auto" w:fill="auto"/>
          </w:tcPr>
          <w:p w:rsidR="00CE1239" w:rsidRPr="001B4FC0" w:rsidRDefault="00CE1239" w:rsidP="00946EF7">
            <w:pPr>
              <w:jc w:val="center"/>
              <w:rPr>
                <w:sz w:val="24"/>
                <w:szCs w:val="24"/>
              </w:rPr>
            </w:pPr>
            <w:r w:rsidRPr="001B4FC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08" w:type="dxa"/>
            <w:shd w:val="clear" w:color="auto" w:fill="auto"/>
          </w:tcPr>
          <w:p w:rsidR="00CE1239" w:rsidRDefault="009B0D0E" w:rsidP="00946EF7">
            <w:pPr>
              <w:jc w:val="both"/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Studiu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fezabilitate</w:t>
            </w:r>
            <w:proofErr w:type="spellEnd"/>
          </w:p>
          <w:p w:rsidR="009B0D0E" w:rsidRPr="009B0D0E" w:rsidRDefault="009B0D0E" w:rsidP="00946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CE1239" w:rsidRPr="009B0D0E" w:rsidRDefault="009B0D0E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50.000,00  RON</w:t>
            </w:r>
          </w:p>
        </w:tc>
        <w:tc>
          <w:tcPr>
            <w:tcW w:w="1589" w:type="dxa"/>
            <w:shd w:val="clear" w:color="auto" w:fill="auto"/>
          </w:tcPr>
          <w:p w:rsidR="00CE1239" w:rsidRPr="009B0D0E" w:rsidRDefault="00CE1239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Achiziţie</w:t>
            </w:r>
            <w:proofErr w:type="spellEnd"/>
            <w:r w:rsidRPr="009B0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directă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CE1239" w:rsidRPr="009B0D0E" w:rsidRDefault="009B0D0E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AMUR SOLAR ENERGY</w:t>
            </w:r>
          </w:p>
        </w:tc>
      </w:tr>
      <w:tr w:rsidR="00CE1239" w:rsidRPr="001B4FC0" w:rsidTr="009B0D0E">
        <w:trPr>
          <w:trHeight w:val="915"/>
        </w:trPr>
        <w:tc>
          <w:tcPr>
            <w:tcW w:w="580" w:type="dxa"/>
            <w:shd w:val="clear" w:color="auto" w:fill="auto"/>
          </w:tcPr>
          <w:p w:rsidR="00CE1239" w:rsidRPr="001B4FC0" w:rsidRDefault="00CE1239" w:rsidP="00946EF7">
            <w:pPr>
              <w:jc w:val="center"/>
              <w:rPr>
                <w:sz w:val="24"/>
                <w:szCs w:val="24"/>
              </w:rPr>
            </w:pPr>
            <w:r w:rsidRPr="001B4FC0">
              <w:rPr>
                <w:sz w:val="24"/>
                <w:szCs w:val="24"/>
              </w:rPr>
              <w:lastRenderedPageBreak/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08" w:type="dxa"/>
            <w:shd w:val="clear" w:color="auto" w:fill="auto"/>
          </w:tcPr>
          <w:p w:rsidR="00CE1239" w:rsidRPr="009B0D0E" w:rsidRDefault="009B0D0E" w:rsidP="00946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cadastru</w:t>
            </w:r>
            <w:proofErr w:type="spellEnd"/>
          </w:p>
        </w:tc>
        <w:tc>
          <w:tcPr>
            <w:tcW w:w="1587" w:type="dxa"/>
            <w:shd w:val="clear" w:color="auto" w:fill="auto"/>
          </w:tcPr>
          <w:p w:rsidR="00CE1239" w:rsidRPr="009B0D0E" w:rsidRDefault="009B0D0E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82.110,00  RON</w:t>
            </w:r>
          </w:p>
        </w:tc>
        <w:tc>
          <w:tcPr>
            <w:tcW w:w="1589" w:type="dxa"/>
            <w:shd w:val="clear" w:color="auto" w:fill="auto"/>
          </w:tcPr>
          <w:p w:rsidR="00CE1239" w:rsidRPr="009B0D0E" w:rsidRDefault="00CE1239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Achiziţie</w:t>
            </w:r>
            <w:proofErr w:type="spellEnd"/>
            <w:r w:rsidRPr="009B0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directă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CE1239" w:rsidRPr="009B0D0E" w:rsidRDefault="009B0D0E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HURJUI &amp;ASOCIATII S.R.L.</w:t>
            </w:r>
          </w:p>
        </w:tc>
      </w:tr>
      <w:tr w:rsidR="00CE1239" w:rsidRPr="001B4FC0" w:rsidTr="009B0D0E">
        <w:trPr>
          <w:trHeight w:val="783"/>
        </w:trPr>
        <w:tc>
          <w:tcPr>
            <w:tcW w:w="580" w:type="dxa"/>
            <w:shd w:val="clear" w:color="auto" w:fill="auto"/>
          </w:tcPr>
          <w:p w:rsidR="00CE1239" w:rsidRPr="001B4FC0" w:rsidRDefault="00CE1239" w:rsidP="00946EF7">
            <w:pPr>
              <w:jc w:val="center"/>
              <w:rPr>
                <w:sz w:val="24"/>
                <w:szCs w:val="24"/>
              </w:rPr>
            </w:pPr>
            <w:r w:rsidRPr="001B4FC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08" w:type="dxa"/>
            <w:shd w:val="clear" w:color="auto" w:fill="auto"/>
          </w:tcPr>
          <w:p w:rsidR="00CE1239" w:rsidRPr="009B0D0E" w:rsidRDefault="009B0D0E" w:rsidP="00946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Consultanta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afaceri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in management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conexe</w:t>
            </w:r>
            <w:proofErr w:type="spellEnd"/>
          </w:p>
        </w:tc>
        <w:tc>
          <w:tcPr>
            <w:tcW w:w="1587" w:type="dxa"/>
            <w:shd w:val="clear" w:color="auto" w:fill="auto"/>
          </w:tcPr>
          <w:p w:rsidR="00CE1239" w:rsidRPr="009B0D0E" w:rsidRDefault="009B0D0E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40.000,00  RON</w:t>
            </w:r>
            <w:r w:rsidRPr="009B0D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89" w:type="dxa"/>
            <w:shd w:val="clear" w:color="auto" w:fill="auto"/>
          </w:tcPr>
          <w:p w:rsidR="00CE1239" w:rsidRPr="009B0D0E" w:rsidRDefault="00CE1239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Achiziţie</w:t>
            </w:r>
            <w:proofErr w:type="spellEnd"/>
            <w:r w:rsidRPr="009B0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directă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CE1239" w:rsidRPr="009B0D0E" w:rsidRDefault="009B0D0E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RIVA SYSTEMS SRL</w:t>
            </w:r>
          </w:p>
        </w:tc>
      </w:tr>
      <w:tr w:rsidR="00CE1239" w:rsidRPr="001B4FC0" w:rsidTr="009B0D0E">
        <w:trPr>
          <w:trHeight w:val="783"/>
        </w:trPr>
        <w:tc>
          <w:tcPr>
            <w:tcW w:w="580" w:type="dxa"/>
            <w:shd w:val="clear" w:color="auto" w:fill="auto"/>
          </w:tcPr>
          <w:p w:rsidR="00CE1239" w:rsidRPr="001B4FC0" w:rsidRDefault="00CE1239" w:rsidP="00946EF7">
            <w:pPr>
              <w:jc w:val="center"/>
              <w:rPr>
                <w:sz w:val="24"/>
                <w:szCs w:val="24"/>
              </w:rPr>
            </w:pPr>
            <w:r w:rsidRPr="001B4FC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08" w:type="dxa"/>
            <w:shd w:val="clear" w:color="auto" w:fill="auto"/>
          </w:tcPr>
          <w:p w:rsidR="00CE1239" w:rsidRPr="009B0D0E" w:rsidRDefault="009B0D0E" w:rsidP="00946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proiectare</w:t>
            </w:r>
            <w:proofErr w:type="spellEnd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specializata</w:t>
            </w:r>
            <w:proofErr w:type="spellEnd"/>
          </w:p>
        </w:tc>
        <w:tc>
          <w:tcPr>
            <w:tcW w:w="1587" w:type="dxa"/>
            <w:shd w:val="clear" w:color="auto" w:fill="auto"/>
          </w:tcPr>
          <w:p w:rsidR="00CE1239" w:rsidRPr="009B0D0E" w:rsidRDefault="009B0D0E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55.000,00  RON</w:t>
            </w:r>
          </w:p>
        </w:tc>
        <w:tc>
          <w:tcPr>
            <w:tcW w:w="1589" w:type="dxa"/>
            <w:shd w:val="clear" w:color="auto" w:fill="auto"/>
          </w:tcPr>
          <w:p w:rsidR="00CE1239" w:rsidRPr="009B0D0E" w:rsidRDefault="00CE1239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Achiziţie</w:t>
            </w:r>
            <w:proofErr w:type="spellEnd"/>
            <w:r w:rsidRPr="009B0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0E">
              <w:rPr>
                <w:rFonts w:ascii="Times New Roman" w:hAnsi="Times New Roman"/>
                <w:sz w:val="24"/>
                <w:szCs w:val="24"/>
              </w:rPr>
              <w:t>directă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CE1239" w:rsidRPr="009B0D0E" w:rsidRDefault="009B0D0E" w:rsidP="00946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D0E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RIVA SYSTEMS SRL</w:t>
            </w:r>
          </w:p>
        </w:tc>
      </w:tr>
    </w:tbl>
    <w:p w:rsidR="00CE1239" w:rsidRDefault="00CE1239" w:rsidP="00CE1239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Pe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parcurs</w:t>
      </w:r>
      <w:r w:rsidR="00C30A90">
        <w:rPr>
          <w:sz w:val="26"/>
          <w:szCs w:val="26"/>
        </w:rPr>
        <w:t>ul</w:t>
      </w:r>
      <w:proofErr w:type="spellEnd"/>
      <w:r w:rsidR="00C30A90">
        <w:rPr>
          <w:sz w:val="26"/>
          <w:szCs w:val="26"/>
        </w:rPr>
        <w:t xml:space="preserve"> </w:t>
      </w:r>
      <w:proofErr w:type="spellStart"/>
      <w:r w:rsidR="00C30A90">
        <w:rPr>
          <w:sz w:val="26"/>
          <w:szCs w:val="26"/>
        </w:rPr>
        <w:t>anului</w:t>
      </w:r>
      <w:proofErr w:type="spellEnd"/>
      <w:r w:rsidR="00C30A90">
        <w:rPr>
          <w:sz w:val="26"/>
          <w:szCs w:val="26"/>
        </w:rPr>
        <w:t xml:space="preserve"> 2025</w:t>
      </w:r>
      <w:r w:rsidR="00CF12BF">
        <w:rPr>
          <w:sz w:val="26"/>
          <w:szCs w:val="26"/>
        </w:rPr>
        <w:t xml:space="preserve"> au </w:t>
      </w:r>
      <w:proofErr w:type="spellStart"/>
      <w:r w:rsidR="00CF12BF">
        <w:rPr>
          <w:sz w:val="26"/>
          <w:szCs w:val="26"/>
        </w:rPr>
        <w:t>fost</w:t>
      </w:r>
      <w:proofErr w:type="spellEnd"/>
      <w:r w:rsidR="00CF12BF">
        <w:rPr>
          <w:sz w:val="26"/>
          <w:szCs w:val="26"/>
        </w:rPr>
        <w:t xml:space="preserve"> </w:t>
      </w:r>
      <w:proofErr w:type="spellStart"/>
      <w:r w:rsidR="00CF12BF">
        <w:rPr>
          <w:sz w:val="26"/>
          <w:szCs w:val="26"/>
        </w:rPr>
        <w:t>făcute</w:t>
      </w:r>
      <w:proofErr w:type="spellEnd"/>
      <w:r w:rsidR="00CF12BF">
        <w:rPr>
          <w:sz w:val="26"/>
          <w:szCs w:val="26"/>
        </w:rPr>
        <w:t xml:space="preserve"> 3</w:t>
      </w:r>
      <w:r>
        <w:rPr>
          <w:sz w:val="26"/>
          <w:szCs w:val="26"/>
        </w:rPr>
        <w:t xml:space="preserve">6 </w:t>
      </w:r>
      <w:proofErr w:type="spellStart"/>
      <w:r>
        <w:rPr>
          <w:sz w:val="26"/>
          <w:szCs w:val="26"/>
        </w:rPr>
        <w:t>achiziţii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</w:t>
      </w:r>
      <w:r w:rsidR="00C30A90">
        <w:rPr>
          <w:sz w:val="26"/>
          <w:szCs w:val="26"/>
        </w:rPr>
        <w:t>ermediul</w:t>
      </w:r>
      <w:proofErr w:type="spellEnd"/>
      <w:r w:rsidR="00C30A90">
        <w:rPr>
          <w:sz w:val="26"/>
          <w:szCs w:val="26"/>
        </w:rPr>
        <w:t xml:space="preserve"> SEAP, din care 6</w:t>
      </w:r>
      <w:r>
        <w:rPr>
          <w:sz w:val="26"/>
          <w:szCs w:val="26"/>
        </w:rPr>
        <w:t xml:space="preserve">6 </w:t>
      </w:r>
      <w:proofErr w:type="spellStart"/>
      <w:r>
        <w:rPr>
          <w:sz w:val="26"/>
          <w:szCs w:val="26"/>
        </w:rPr>
        <w:t>achiziţii</w:t>
      </w:r>
      <w:proofErr w:type="spellEnd"/>
      <w:r>
        <w:rPr>
          <w:sz w:val="26"/>
          <w:szCs w:val="26"/>
        </w:rPr>
        <w:t xml:space="preserve"> offline. </w:t>
      </w:r>
    </w:p>
    <w:p w:rsidR="00CE1239" w:rsidRDefault="00CE1239" w:rsidP="00CE1239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Nu au </w:t>
      </w:r>
      <w:proofErr w:type="spellStart"/>
      <w:r>
        <w:rPr>
          <w:sz w:val="26"/>
          <w:szCs w:val="26"/>
        </w:rPr>
        <w:t>existat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proceduri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anulate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sau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curs de </w:t>
      </w:r>
      <w:proofErr w:type="spellStart"/>
      <w:r>
        <w:rPr>
          <w:sz w:val="26"/>
          <w:szCs w:val="26"/>
        </w:rPr>
        <w:t>anulare</w:t>
      </w:r>
      <w:proofErr w:type="spellEnd"/>
      <w:r>
        <w:rPr>
          <w:sz w:val="26"/>
          <w:szCs w:val="26"/>
        </w:rPr>
        <w:t>.</w:t>
      </w:r>
      <w:proofErr w:type="gramEnd"/>
    </w:p>
    <w:p w:rsidR="00CF12BF" w:rsidRDefault="00CE1239" w:rsidP="00CF12BF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Întocmit</w:t>
      </w:r>
      <w:proofErr w:type="spellEnd"/>
      <w:r>
        <w:rPr>
          <w:sz w:val="26"/>
          <w:szCs w:val="26"/>
        </w:rPr>
        <w:t>,</w:t>
      </w:r>
    </w:p>
    <w:p w:rsidR="00CE1239" w:rsidRDefault="00CE1239" w:rsidP="00CF12BF">
      <w:pPr>
        <w:jc w:val="center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consilier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achiziţii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publice</w:t>
      </w:r>
      <w:proofErr w:type="spellEnd"/>
      <w:r>
        <w:rPr>
          <w:sz w:val="26"/>
          <w:szCs w:val="26"/>
        </w:rPr>
        <w:t>,</w:t>
      </w:r>
    </w:p>
    <w:p w:rsidR="00CE1239" w:rsidRDefault="00CF12BF" w:rsidP="00CF12BF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Hurdubae</w:t>
      </w:r>
      <w:proofErr w:type="spellEnd"/>
      <w:r>
        <w:rPr>
          <w:sz w:val="26"/>
          <w:szCs w:val="26"/>
        </w:rPr>
        <w:t xml:space="preserve"> Alina-</w:t>
      </w:r>
      <w:proofErr w:type="spellStart"/>
      <w:r>
        <w:rPr>
          <w:sz w:val="26"/>
          <w:szCs w:val="26"/>
        </w:rPr>
        <w:t>Andreea</w:t>
      </w:r>
      <w:proofErr w:type="spellEnd"/>
    </w:p>
    <w:p w:rsidR="00481CE8" w:rsidRDefault="00481CE8" w:rsidP="00CF12BF">
      <w:pPr>
        <w:jc w:val="center"/>
      </w:pPr>
    </w:p>
    <w:sectPr w:rsidR="00481CE8" w:rsidSect="0032760B">
      <w:pgSz w:w="15840" w:h="12240" w:orient="landscape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239"/>
    <w:rsid w:val="00481CE8"/>
    <w:rsid w:val="009B0D0E"/>
    <w:rsid w:val="00A919E4"/>
    <w:rsid w:val="00C30A90"/>
    <w:rsid w:val="00CE1239"/>
    <w:rsid w:val="00CF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23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239"/>
    <w:rPr>
      <w:rFonts w:ascii="Tahoma" w:eastAsia="Calibri" w:hAnsi="Tahoma" w:cs="Tahoma"/>
      <w:sz w:val="16"/>
      <w:szCs w:val="16"/>
      <w:lang w:val="en-US"/>
    </w:rPr>
  </w:style>
  <w:style w:type="character" w:styleId="Strong">
    <w:name w:val="Strong"/>
    <w:basedOn w:val="DefaultParagraphFont"/>
    <w:uiPriority w:val="22"/>
    <w:qFormat/>
    <w:rsid w:val="009B0D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23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239"/>
    <w:rPr>
      <w:rFonts w:ascii="Tahoma" w:eastAsia="Calibri" w:hAnsi="Tahoma" w:cs="Tahoma"/>
      <w:sz w:val="16"/>
      <w:szCs w:val="16"/>
      <w:lang w:val="en-US"/>
    </w:rPr>
  </w:style>
  <w:style w:type="character" w:styleId="Strong">
    <w:name w:val="Strong"/>
    <w:basedOn w:val="DefaultParagraphFont"/>
    <w:uiPriority w:val="22"/>
    <w:qFormat/>
    <w:rsid w:val="009B0D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2026-02-04T11:49:00Z</cp:lastPrinted>
  <dcterms:created xsi:type="dcterms:W3CDTF">2026-02-04T09:17:00Z</dcterms:created>
  <dcterms:modified xsi:type="dcterms:W3CDTF">2026-02-04T12:03:00Z</dcterms:modified>
</cp:coreProperties>
</file>